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4E7" w:rsidRPr="00B714E7" w:rsidRDefault="00B714E7" w:rsidP="00B714E7">
      <w:pPr>
        <w:shd w:val="clear" w:color="auto" w:fill="FFFFFF"/>
        <w:spacing w:before="192" w:after="148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59"/>
          <w:szCs w:val="59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kern w:val="36"/>
          <w:sz w:val="59"/>
          <w:szCs w:val="59"/>
          <w:lang w:eastAsia="ru-RU"/>
        </w:rPr>
        <w:t>1</w:t>
      </w:r>
      <w:r w:rsidRPr="00B714E7">
        <w:rPr>
          <w:rFonts w:ascii="Arial" w:eastAsia="Times New Roman" w:hAnsi="Arial" w:cs="Arial"/>
          <w:b/>
          <w:bCs/>
          <w:color w:val="111111"/>
          <w:kern w:val="36"/>
          <w:sz w:val="59"/>
          <w:szCs w:val="59"/>
          <w:lang w:eastAsia="ru-RU"/>
        </w:rPr>
        <w:t>5 важных изменений в Правилах противопожарного режима</w:t>
      </w:r>
    </w:p>
    <w:p w:rsidR="00B714E7" w:rsidRPr="00B714E7" w:rsidRDefault="00B714E7" w:rsidP="00B714E7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714E7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На портале правовой информации опубликовано Постановление Правительства Российской Федерации от 24 октября 2022 г. № 1885 “О внесении изменений в Правила противопожарного режима в Российской Федерации”.</w:t>
      </w:r>
    </w:p>
    <w:p w:rsidR="00B714E7" w:rsidRPr="00B714E7" w:rsidRDefault="00B714E7" w:rsidP="00B714E7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714E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Эксперты сообщества </w:t>
      </w:r>
      <w:r w:rsidRPr="00B714E7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Пожарная безопасность</w:t>
      </w:r>
      <w:r w:rsidRPr="00B714E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обращают особое внимание (спасибо им за труд!) на следующие изменения:</w:t>
      </w:r>
      <w:bookmarkStart w:id="0" w:name="_GoBack"/>
      <w:bookmarkEnd w:id="0"/>
    </w:p>
    <w:p w:rsidR="00B714E7" w:rsidRPr="00B714E7" w:rsidRDefault="00B714E7" w:rsidP="00B714E7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714E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Установлена возможность утверждать одну инструкцию о мерах пожарной безопасности для группы однотипных зданий или сооружений, расположенных по одному адресу (п.2 Правил).</w:t>
      </w:r>
    </w:p>
    <w:p w:rsidR="00B714E7" w:rsidRPr="00B714E7" w:rsidRDefault="00B714E7" w:rsidP="00B714E7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714E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подпункт «б» пункта 16 Правил внесена оговорка, позволяющая использовать подвальные и цокольные этажи для хранения продукции и др. предметов, а также для организации производственных участков, если это не противоречит нормативным документам по ПБ.</w:t>
      </w:r>
    </w:p>
    <w:p w:rsidR="00B714E7" w:rsidRPr="00B714E7" w:rsidRDefault="00B714E7" w:rsidP="00B714E7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714E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Подпункт «г» пункта 16 Правил теперь недвусмысленно устанавливает требование о запрете глухих решёток только в отношении окон подвалов, а также приямков у окон подвалов, являющихся аварийными выходами.</w:t>
      </w:r>
    </w:p>
    <w:p w:rsidR="00B714E7" w:rsidRPr="00B714E7" w:rsidRDefault="00B714E7" w:rsidP="00B714E7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714E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Конкретизировано, что эксплуатационным испытаниям подлежат только металлические наружные открытые (эвакуационные) лестницы (п.17 «б» Правил).</w:t>
      </w:r>
    </w:p>
    <w:p w:rsidR="00B714E7" w:rsidRPr="00B714E7" w:rsidRDefault="00B714E7" w:rsidP="00B714E7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714E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Уточнено, что форма журнала эксплуатации систем противопожарной защиты устанавливается руководителем объекта, при этом допускается ведение данного журнала в электронном виде (п.17.1 Правил).</w:t>
      </w:r>
    </w:p>
    <w:p w:rsidR="00B714E7" w:rsidRPr="00B714E7" w:rsidRDefault="00B714E7" w:rsidP="00B714E7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714E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Установлен перечень участков путей эвакуации и помещений, запоры </w:t>
      </w:r>
      <w:r w:rsidR="00F36464" w:rsidRPr="00B714E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 дверях,</w:t>
      </w:r>
      <w:r w:rsidRPr="00B714E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которых должны открываться свободно изнутри без ключа (п.26 Правил).</w:t>
      </w:r>
    </w:p>
    <w:p w:rsidR="00B714E7" w:rsidRPr="00B714E7" w:rsidRDefault="00B714E7" w:rsidP="00B714E7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714E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Для мебели и предметов, запрещённых к размещению на путях эвакуации, добавлены исключения (например, сидячие места для ожидания) (п.27 «б» Правил), при этом п.28 устанавливает необходимость соблюдения геометрических параметров эвакуационных путей.</w:t>
      </w:r>
    </w:p>
    <w:p w:rsidR="00B714E7" w:rsidRPr="00B714E7" w:rsidRDefault="00B714E7" w:rsidP="00B714E7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714E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Из п.48 Правил (проверка на водоотдачу) исключён внутренний противопожарный водопровод. Исправность, своевременное обслуживание и ремонт ВПВ перешли в п.50 Правил.</w:t>
      </w:r>
    </w:p>
    <w:p w:rsidR="00B714E7" w:rsidRPr="00B714E7" w:rsidRDefault="00B714E7" w:rsidP="00B714E7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714E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Увеличена до ширины 1,4 м (было 0,5 м) требуемая минерализованная полоса, отделяющая граничащие с лесом объекты защиты. Кроме того, вокруг населённых пунктов, подверженных угрозе лесных (ландшафтных) пожаров, должна быть создана минерализованная полоса шириной не менее 10 метров (п.70 Правил).</w:t>
      </w:r>
    </w:p>
    <w:p w:rsidR="00B714E7" w:rsidRPr="00B714E7" w:rsidRDefault="00B714E7" w:rsidP="00B714E7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714E7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Вводится требование о необходимости установки автономных дымовых пожарных извещателей в комнатах квартир и жилых домов некоторых категорий семей (многодетные и др.) (п.85.1 Правил).</w:t>
      </w:r>
    </w:p>
    <w:p w:rsidR="00B714E7" w:rsidRPr="00B714E7" w:rsidRDefault="00B714E7" w:rsidP="00B714E7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714E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Требуемое время наблюдения за местом проведения огневых работ сокращено с 4 до 2 часов, при этом допускается дистанционное наблюдение, в т.ч. посредством видеонаблюдения (п.318, п.363 Правил).</w:t>
      </w:r>
    </w:p>
    <w:p w:rsidR="00B714E7" w:rsidRPr="00B714E7" w:rsidRDefault="00B714E7" w:rsidP="00B714E7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714E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Установлена необходимость вносить в инструкцию о мерах пожарной безопасности перечень должностных лиц, являющихся дежурным персоналом (при их наличии) (п.393 «м» Правил).</w:t>
      </w:r>
    </w:p>
    <w:p w:rsidR="00B714E7" w:rsidRPr="00B714E7" w:rsidRDefault="00B714E7" w:rsidP="00B714E7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714E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Утрачивает силу п.411 Правил, определяющий необходимость установки ящиков с песком и их объём (но они остаются в нормах комплектации пожарных щитов).</w:t>
      </w:r>
    </w:p>
    <w:p w:rsidR="00B714E7" w:rsidRPr="00B714E7" w:rsidRDefault="00B714E7" w:rsidP="00B714E7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714E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Изменены ранги тушения модельных очагов в нормах обеспечения объектов переносными огнетушителями (приложение №1), а также для вагонов перевозки пассажиров (приложение №3).</w:t>
      </w:r>
    </w:p>
    <w:p w:rsidR="00B714E7" w:rsidRPr="00B714E7" w:rsidRDefault="00B714E7" w:rsidP="00B714E7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714E7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приложении №4 «Порядок использования открытого огня и разведения костров…» конкретизированы требования при сжигании сухой травы, веток, листвы и др. горючей растительности на индивидуальных земельных участках населённых пунктов, а также на садовых или огородных земельных участках.</w:t>
      </w:r>
    </w:p>
    <w:p w:rsidR="00B714E7" w:rsidRPr="00B714E7" w:rsidRDefault="00B714E7" w:rsidP="00B714E7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B714E7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Постановление вступает в силу с 1 марта 2023 г., за исключением п.29 изменений, который вступает в силу с 1 марта 2024 г.</w:t>
      </w:r>
    </w:p>
    <w:p w:rsidR="00EA7132" w:rsidRDefault="00EA7132"/>
    <w:sectPr w:rsidR="00EA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0490B"/>
    <w:multiLevelType w:val="multilevel"/>
    <w:tmpl w:val="CF069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66"/>
    <w:rsid w:val="00A05666"/>
    <w:rsid w:val="00B714E7"/>
    <w:rsid w:val="00EA7132"/>
    <w:rsid w:val="00F3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14337"/>
  <w15:chartTrackingRefBased/>
  <w15:docId w15:val="{13254EA5-9A6F-4C2E-BE00-1E5B1B8C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4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4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author">
    <w:name w:val="entry-author"/>
    <w:basedOn w:val="a0"/>
    <w:rsid w:val="00B714E7"/>
  </w:style>
  <w:style w:type="character" w:customStyle="1" w:styleId="entry-label">
    <w:name w:val="entry-label"/>
    <w:basedOn w:val="a0"/>
    <w:rsid w:val="00B714E7"/>
  </w:style>
  <w:style w:type="character" w:customStyle="1" w:styleId="entry-date">
    <w:name w:val="entry-date"/>
    <w:basedOn w:val="a0"/>
    <w:rsid w:val="00B714E7"/>
  </w:style>
  <w:style w:type="paragraph" w:styleId="a3">
    <w:name w:val="Normal (Web)"/>
    <w:basedOn w:val="a"/>
    <w:uiPriority w:val="99"/>
    <w:semiHidden/>
    <w:unhideWhenUsed/>
    <w:rsid w:val="00B7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14E7"/>
    <w:rPr>
      <w:b/>
      <w:bCs/>
    </w:rPr>
  </w:style>
  <w:style w:type="character" w:customStyle="1" w:styleId="pseudo-link">
    <w:name w:val="pseudo-link"/>
    <w:basedOn w:val="a0"/>
    <w:rsid w:val="00B71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51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15" w:color="F2F2F2"/>
            <w:right w:val="none" w:sz="0" w:space="0" w:color="auto"/>
          </w:divBdr>
        </w:div>
        <w:div w:id="19630318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3902">
              <w:marLeft w:val="0"/>
              <w:marRight w:val="0"/>
              <w:marTop w:val="192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1198841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5974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FORMAT25</dc:creator>
  <cp:keywords/>
  <dc:description/>
  <cp:lastModifiedBy>FORMAT25</cp:lastModifiedBy>
  <cp:revision>3</cp:revision>
  <dcterms:created xsi:type="dcterms:W3CDTF">2022-11-17T23:19:00Z</dcterms:created>
  <dcterms:modified xsi:type="dcterms:W3CDTF">2022-11-17T23:21:00Z</dcterms:modified>
</cp:coreProperties>
</file>