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487F" w:rsidRDefault="006A487F" w:rsidP="006A48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C00000"/>
          <w:sz w:val="36"/>
          <w:szCs w:val="36"/>
          <w:lang w:eastAsia="ru-RU"/>
        </w:rPr>
      </w:pPr>
      <w:r w:rsidRPr="006A487F">
        <w:rPr>
          <w:i/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3810</wp:posOffset>
            </wp:positionV>
            <wp:extent cx="2266950" cy="253746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418" t="57012" r="57830" b="13626"/>
                    <a:stretch/>
                  </pic:blipFill>
                  <pic:spPr bwMode="auto">
                    <a:xfrm>
                      <a:off x="0" y="0"/>
                      <a:ext cx="2266950" cy="2537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1EF7" w:rsidRPr="00DB1EF7">
        <w:rPr>
          <w:rFonts w:ascii="Times New Roman" w:eastAsia="Times New Roman" w:hAnsi="Times New Roman" w:cs="Times New Roman"/>
          <w:b/>
          <w:i/>
          <w:color w:val="C00000"/>
          <w:sz w:val="36"/>
          <w:szCs w:val="36"/>
          <w:lang w:eastAsia="ru-RU"/>
        </w:rPr>
        <w:t xml:space="preserve">Общие правила </w:t>
      </w:r>
    </w:p>
    <w:p w:rsidR="00DB1EF7" w:rsidRPr="006A487F" w:rsidRDefault="00DB1EF7" w:rsidP="006A487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C00000"/>
          <w:sz w:val="36"/>
          <w:szCs w:val="36"/>
          <w:lang w:eastAsia="ru-RU"/>
        </w:rPr>
      </w:pPr>
      <w:r w:rsidRPr="00DB1EF7">
        <w:rPr>
          <w:rFonts w:ascii="Times New Roman" w:eastAsia="Times New Roman" w:hAnsi="Times New Roman" w:cs="Times New Roman"/>
          <w:b/>
          <w:i/>
          <w:color w:val="C00000"/>
          <w:sz w:val="36"/>
          <w:szCs w:val="36"/>
          <w:lang w:eastAsia="ru-RU"/>
        </w:rPr>
        <w:t>при угрозе теракта</w:t>
      </w:r>
    </w:p>
    <w:p w:rsidR="006A487F" w:rsidRDefault="006A487F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C00000"/>
          <w:sz w:val="36"/>
          <w:szCs w:val="36"/>
          <w:lang w:eastAsia="ru-RU"/>
        </w:rPr>
      </w:pPr>
    </w:p>
    <w:p w:rsidR="00DB1EF7" w:rsidRPr="00DB1EF7" w:rsidRDefault="00DB1EF7" w:rsidP="00DB1EF7">
      <w:pPr>
        <w:shd w:val="clear" w:color="auto" w:fill="FFFFFF"/>
        <w:tabs>
          <w:tab w:val="left" w:pos="2910"/>
        </w:tabs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ab/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Цель: обеспечить безопасность посетителей и персонала (особенно при массовых скоплениях людей).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>1. При обнаружении подозрительного предмета (сумка, коробка, игрушка, сверток)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· НЕ трогать, не вскрывать, не передвигать предмет.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· НЕ пользоваться рядом радиосвязью, телефоном (может вызвать взрыв).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· НЕ поднимать панику среди посетителей.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· Немедленно сообщить администрации и позвонить по 112 или 02 (с мобильного – 102).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· Зафиксировать время обнаружения и эвакуировать людей из зоны риска.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>2. При поступлении угрозы по телефону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· Запомнить пол и возраст звонившего, особенности речи (акцент, дефекты, спокойный/взволнованный голос).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· Отметить фоновые шумы (вокзал, метро, тишина).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· Постараться перевести разговор на вопросы: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  · Где заложено взрывное устройство?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  · Когда планируется взрыв?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  · Кто Вы? (позывной)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· После звонка немедленно сообщить в полицию, администратору и НЕ распространять информацию среди посетителей до эвакуации.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>3. При захвате заложников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· Сохранять спокойствие, не смотреть агрессивно на преступников.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· Не спорить, не перечить и не провоцировать их.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· Не оказывать сопротивления – это угрожает жизни.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· Выполнять команды преступников, просить разрешения на любые действия (поменять позу, сходить в туалет).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· При штурме (резкие звуки, хлопки, спецназ):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  · Лечь на пол, закрыть голову руками.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  · Не бежать навстречу спецназу (могут принять за террориста).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  · Держаться подальше от окон и дверных проемов.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</w:p>
    <w:p w:rsidR="00DB1EF7" w:rsidRPr="00DB1EF7" w:rsidRDefault="000D37F3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lastRenderedPageBreak/>
        <w:br/>
      </w:r>
      <w:bookmarkStart w:id="0" w:name="_GoBack"/>
      <w:bookmarkEnd w:id="0"/>
      <w:r w:rsidR="00DB1EF7" w:rsidRPr="00DB1EF7"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>4. Действия при взрыве или стрельбе в здании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· Падать на пол, закрыть голову, укрыться за прочной мебелью (колонной, стеной).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· Не пользоваться лифтом – только лестница.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· При задымлении – дышать через мокрую ткань, пригнуться к полу.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· Эвакуироваться строго по плану, не создавая давки.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· Не подбирать оружие, боеприпасы или чужие вещи.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>5. Запрещается сотрудникам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· Открывать двери/ворота посторонним без предъявления документов или санкции директора.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· Оставлять служебные входы и подсобки без присмотра.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· Принимать на хранение от посетителей любые вещи (сумки, пакеты, рюкзаки).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· Игнорировать подозрительное поведение граждан.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0070C0"/>
          <w:sz w:val="28"/>
          <w:szCs w:val="28"/>
          <w:lang w:eastAsia="ru-RU"/>
        </w:rPr>
        <w:t>6. Памятка для эвакуации в учреждении культуры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· При сигнале тревоги: отключить свет (если темно), открыть основные и запасные выходы.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· Вести людей без паники, голосом указывать путь.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· Особое внимание – детям, пожилым и инвалидам (учитывать коляски, костыли).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· Встретить экстренные службы и указать местонахождение предполагаемого устройства (если известно).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Телефоны экстренных служб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· 112 – единый номер (МЧС, полиция, скорая)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· 101 – пожарная охрана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· 102 – полиция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· 103 – скорая помощь</w:t>
      </w: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</w:p>
    <w:p w:rsidR="00DB1EF7" w:rsidRPr="00DB1EF7" w:rsidRDefault="00DB1EF7" w:rsidP="00DB1EF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</w:pPr>
      <w:r w:rsidRPr="00DB1EF7">
        <w:rPr>
          <w:rFonts w:ascii="Times New Roman" w:eastAsia="Times New Roman" w:hAnsi="Times New Roman" w:cs="Times New Roman"/>
          <w:color w:val="2C2D2E"/>
          <w:sz w:val="28"/>
          <w:szCs w:val="28"/>
          <w:lang w:eastAsia="ru-RU"/>
        </w:rPr>
        <w:t>Краткое напоминание: Увидел подозрительное – не трогай, сообщи охране. Услышал стрельбу – падай и укрывайся. Поступила угроза – запомни детали и звони 112.</w:t>
      </w:r>
    </w:p>
    <w:p w:rsidR="006A487F" w:rsidRDefault="006A487F">
      <w:pPr>
        <w:rPr>
          <w:noProof/>
          <w:lang w:eastAsia="ru-RU"/>
        </w:rPr>
      </w:pPr>
    </w:p>
    <w:p w:rsidR="006A487F" w:rsidRDefault="006A487F">
      <w:pPr>
        <w:rPr>
          <w:noProof/>
          <w:lang w:eastAsia="ru-RU"/>
        </w:rPr>
      </w:pPr>
    </w:p>
    <w:sectPr w:rsidR="006A48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71F"/>
    <w:rsid w:val="000D37F3"/>
    <w:rsid w:val="00195E4F"/>
    <w:rsid w:val="004F4A83"/>
    <w:rsid w:val="006A487F"/>
    <w:rsid w:val="00873A49"/>
    <w:rsid w:val="0091089A"/>
    <w:rsid w:val="009A171F"/>
    <w:rsid w:val="00CD4993"/>
    <w:rsid w:val="00DB1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155C79"/>
  <w15:chartTrackingRefBased/>
  <w15:docId w15:val="{F8850CE3-6F3D-4A97-AF4B-6E6807BAB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448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98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63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7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4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1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5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0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48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40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13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5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26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3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9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44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1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4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36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35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0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64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7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02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6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3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92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77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58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10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1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6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7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05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7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4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56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1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05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24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55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1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9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5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8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414</Words>
  <Characters>2364</Characters>
  <Application>Microsoft Office Word</Application>
  <DocSecurity>0</DocSecurity>
  <Lines>19</Lines>
  <Paragraphs>5</Paragraphs>
  <ScaleCrop>false</ScaleCrop>
  <Company>SPecialiST RePack</Company>
  <LinksUpToDate>false</LinksUpToDate>
  <CharactersWithSpaces>2773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Охрана труда</dc:creator>
  <cp:keywords/>
  <dc:description/>
  <cp:lastModifiedBy>progc</cp:lastModifiedBy>
  <cp:revision>4</cp:revision>
  <dcterms:created xsi:type="dcterms:W3CDTF">2026-05-18T06:36:00Z</dcterms:created>
  <dcterms:modified xsi:type="dcterms:W3CDTF">2026-05-18T08:05:00Z</dcterms:modified>
</cp:coreProperties>
</file>